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056F" w14:textId="77777777" w:rsidR="00A25E3B" w:rsidRPr="00B33569" w:rsidRDefault="00A25E3B" w:rsidP="000E4649">
      <w:pPr>
        <w:rPr>
          <w:lang w:val="es-ES_tradnl"/>
        </w:rPr>
      </w:pPr>
      <w:bookmarkStart w:id="0" w:name="_GoBack"/>
      <w:bookmarkEnd w:id="0"/>
    </w:p>
    <w:p w14:paraId="56893A0E" w14:textId="77777777" w:rsidR="00A25E3B" w:rsidRPr="00A25E3B" w:rsidRDefault="00A25E3B" w:rsidP="000E4649"/>
    <w:p w14:paraId="62A25F54" w14:textId="77777777" w:rsidR="00B33569" w:rsidRDefault="00B33569" w:rsidP="000E4649">
      <w:pPr>
        <w:pStyle w:val="NormalWeb"/>
        <w:spacing w:before="0" w:beforeAutospacing="0" w:after="0" w:afterAutospacing="0"/>
        <w:jc w:val="both"/>
        <w:rPr>
          <w:b/>
          <w:bCs/>
          <w:color w:val="000000"/>
        </w:rPr>
      </w:pPr>
    </w:p>
    <w:p w14:paraId="2683DB66" w14:textId="3D22D83B" w:rsidR="009534FE" w:rsidRDefault="001B7FCA" w:rsidP="000E4649">
      <w:pPr>
        <w:pStyle w:val="NormalWeb"/>
        <w:spacing w:before="0" w:beforeAutospacing="0" w:after="0" w:afterAutospacing="0"/>
        <w:jc w:val="both"/>
        <w:rPr>
          <w:b/>
          <w:bCs/>
        </w:rPr>
      </w:pPr>
      <w:r>
        <w:rPr>
          <w:b/>
          <w:bCs/>
        </w:rPr>
        <w:t xml:space="preserve">DIPLOMACIA Y </w:t>
      </w:r>
      <w:r w:rsidR="005B4D15">
        <w:rPr>
          <w:b/>
          <w:bCs/>
        </w:rPr>
        <w:t xml:space="preserve">ESTRATEGIA </w:t>
      </w:r>
      <w:r w:rsidR="00B33569" w:rsidRPr="00B33569">
        <w:rPr>
          <w:b/>
          <w:bCs/>
        </w:rPr>
        <w:t>COMERCIAL DE EE.UU.</w:t>
      </w:r>
      <w:r w:rsidR="009534FE">
        <w:rPr>
          <w:b/>
          <w:bCs/>
        </w:rPr>
        <w:t xml:space="preserve"> Y SU RELACIÓN CON LOS </w:t>
      </w:r>
      <w:r w:rsidR="00B33569" w:rsidRPr="00B33569">
        <w:rPr>
          <w:b/>
          <w:bCs/>
        </w:rPr>
        <w:t>CONFLICTOS GLOBALES</w:t>
      </w:r>
    </w:p>
    <w:p w14:paraId="698516E8" w14:textId="1CDB5CCD" w:rsidR="00A25E3B" w:rsidRPr="00B33569" w:rsidRDefault="00B33569" w:rsidP="000E4649">
      <w:pPr>
        <w:pStyle w:val="NormalWeb"/>
        <w:spacing w:before="0" w:beforeAutospacing="0" w:after="0" w:afterAutospacing="0"/>
        <w:jc w:val="both"/>
        <w:rPr>
          <w:b/>
          <w:bCs/>
        </w:rPr>
      </w:pPr>
      <w:r w:rsidRPr="00B33569">
        <w:rPr>
          <w:b/>
          <w:bCs/>
          <w:color w:val="000000"/>
        </w:rPr>
        <w:t xml:space="preserve"> </w:t>
      </w:r>
    </w:p>
    <w:p w14:paraId="13BEA9B8" w14:textId="3F1D90AA" w:rsidR="00A25E3B" w:rsidRDefault="00B33569" w:rsidP="000E4649">
      <w:pPr>
        <w:jc w:val="both"/>
        <w:rPr>
          <w:b/>
          <w:bCs/>
          <w:color w:val="000000" w:themeColor="text1"/>
          <w:lang w:val="en-US" w:eastAsia="es-CO"/>
        </w:rPr>
      </w:pPr>
      <w:r w:rsidRPr="00B33569">
        <w:rPr>
          <w:b/>
          <w:bCs/>
          <w:color w:val="000000" w:themeColor="text1"/>
          <w:lang w:val="en-US" w:eastAsia="es-CO"/>
        </w:rPr>
        <w:t>U.S. trade diplomacy in the face of global conflicts and the rise of right-wing governments</w:t>
      </w:r>
    </w:p>
    <w:p w14:paraId="4F267242" w14:textId="77777777" w:rsidR="009534FE" w:rsidRPr="00B33569" w:rsidRDefault="009534FE" w:rsidP="000E4649">
      <w:pPr>
        <w:jc w:val="both"/>
        <w:rPr>
          <w:b/>
          <w:bCs/>
          <w:color w:val="000000" w:themeColor="text1"/>
          <w:lang w:val="en-US" w:eastAsia="es-CO"/>
        </w:rPr>
      </w:pPr>
    </w:p>
    <w:p w14:paraId="66871795" w14:textId="77777777" w:rsidR="009534FE" w:rsidRDefault="009534FE" w:rsidP="000E4649">
      <w:pPr>
        <w:jc w:val="both"/>
        <w:rPr>
          <w:lang w:val="en-US" w:eastAsia="es-CO"/>
        </w:rPr>
      </w:pPr>
    </w:p>
    <w:p w14:paraId="1481ACE5" w14:textId="2A42A792" w:rsidR="00A25E3B" w:rsidRPr="00A25E3B" w:rsidRDefault="00B33569" w:rsidP="000E4649">
      <w:pPr>
        <w:jc w:val="both"/>
        <w:rPr>
          <w:lang w:eastAsia="es-CO"/>
        </w:rPr>
      </w:pPr>
      <w:r>
        <w:rPr>
          <w:color w:val="000000"/>
          <w:lang w:eastAsia="es-CO"/>
        </w:rPr>
        <w:t>Laura Alejandra Rojas Abril</w:t>
      </w:r>
      <w:r w:rsidR="00A25E3B" w:rsidRPr="00A25E3B">
        <w:rPr>
          <w:color w:val="000000"/>
          <w:vertAlign w:val="superscript"/>
          <w:lang w:eastAsia="es-CO"/>
        </w:rPr>
        <w:t>1</w:t>
      </w:r>
      <w:r w:rsidR="00A25E3B" w:rsidRPr="00A25E3B">
        <w:rPr>
          <w:color w:val="000000"/>
          <w:lang w:eastAsia="es-CO"/>
        </w:rPr>
        <w:t>,</w:t>
      </w:r>
      <w:r>
        <w:rPr>
          <w:color w:val="000000"/>
          <w:lang w:eastAsia="es-CO"/>
        </w:rPr>
        <w:t xml:space="preserve"> </w:t>
      </w:r>
      <w:r w:rsidR="00A05610">
        <w:rPr>
          <w:color w:val="000000"/>
          <w:lang w:eastAsia="es-CO"/>
        </w:rPr>
        <w:t>Marisol Salamanca Olmos</w:t>
      </w:r>
      <w:r w:rsidR="00A25E3B" w:rsidRPr="00A25E3B">
        <w:rPr>
          <w:color w:val="000000"/>
          <w:vertAlign w:val="superscript"/>
          <w:lang w:eastAsia="es-CO"/>
        </w:rPr>
        <w:t>2</w:t>
      </w:r>
      <w:r w:rsidR="00A25E3B" w:rsidRPr="00A25E3B">
        <w:rPr>
          <w:color w:val="000000"/>
          <w:lang w:eastAsia="es-CO"/>
        </w:rPr>
        <w:t xml:space="preserve">, </w:t>
      </w:r>
      <w:r w:rsidR="00A05610">
        <w:rPr>
          <w:color w:val="000000"/>
          <w:lang w:eastAsia="es-CO"/>
        </w:rPr>
        <w:t>Gloria Nancy Ríos Yepes</w:t>
      </w:r>
      <w:r w:rsidR="00A25E3B" w:rsidRPr="00A25E3B">
        <w:rPr>
          <w:color w:val="000000"/>
          <w:vertAlign w:val="superscript"/>
          <w:lang w:eastAsia="es-CO"/>
        </w:rPr>
        <w:t>3</w:t>
      </w:r>
    </w:p>
    <w:p w14:paraId="4DD297BF" w14:textId="77777777" w:rsidR="00A25E3B" w:rsidRPr="00A25E3B" w:rsidRDefault="00A25E3B" w:rsidP="000E4649">
      <w:pPr>
        <w:jc w:val="both"/>
        <w:rPr>
          <w:lang w:eastAsia="es-CO"/>
        </w:rPr>
      </w:pPr>
      <w:r w:rsidRPr="00A25E3B">
        <w:rPr>
          <w:lang w:eastAsia="es-CO"/>
        </w:rPr>
        <w:br/>
      </w:r>
    </w:p>
    <w:p w14:paraId="231449F6" w14:textId="2C9801DE" w:rsidR="00A25E3B" w:rsidRDefault="00B06ECA" w:rsidP="000E4649">
      <w:pPr>
        <w:numPr>
          <w:ilvl w:val="0"/>
          <w:numId w:val="1"/>
        </w:numPr>
        <w:ind w:left="426"/>
        <w:jc w:val="both"/>
        <w:textAlignment w:val="baseline"/>
        <w:rPr>
          <w:color w:val="000000"/>
          <w:lang w:eastAsia="es-CO"/>
        </w:rPr>
      </w:pPr>
      <w:r>
        <w:rPr>
          <w:color w:val="000000"/>
          <w:lang w:eastAsia="es-CO"/>
        </w:rPr>
        <w:t>Estudiante</w:t>
      </w:r>
      <w:r w:rsidR="00BC4A76">
        <w:rPr>
          <w:color w:val="000000"/>
          <w:lang w:eastAsia="es-CO"/>
        </w:rPr>
        <w:t xml:space="preserve"> Negocios Internacionales</w:t>
      </w:r>
      <w:r>
        <w:rPr>
          <w:color w:val="000000"/>
          <w:lang w:eastAsia="es-CO"/>
        </w:rPr>
        <w:t xml:space="preserve"> </w:t>
      </w:r>
      <w:r w:rsidR="00BC4A76">
        <w:rPr>
          <w:color w:val="000000"/>
          <w:lang w:eastAsia="es-CO"/>
        </w:rPr>
        <w:t xml:space="preserve">cuarto </w:t>
      </w:r>
      <w:r w:rsidR="008B7067">
        <w:rPr>
          <w:color w:val="000000"/>
          <w:lang w:eastAsia="es-CO"/>
        </w:rPr>
        <w:t>semestre</w:t>
      </w:r>
      <w:r w:rsidR="003D0802">
        <w:rPr>
          <w:color w:val="000000"/>
          <w:lang w:eastAsia="es-CO"/>
        </w:rPr>
        <w:t>, Politécnico Grancolombiano</w:t>
      </w:r>
      <w:r w:rsidR="00A25E3B" w:rsidRPr="00A25E3B">
        <w:rPr>
          <w:color w:val="000000"/>
          <w:lang w:eastAsia="es-CO"/>
        </w:rPr>
        <w:t xml:space="preserve">, </w:t>
      </w:r>
      <w:r w:rsidR="00A25E3B" w:rsidRPr="005C0305">
        <w:rPr>
          <w:color w:val="000000"/>
          <w:lang w:eastAsia="es-CO"/>
        </w:rPr>
        <w:t>Grupo de Investigación</w:t>
      </w:r>
      <w:r w:rsidR="00C676FC" w:rsidRPr="005C0305">
        <w:rPr>
          <w:color w:val="000000"/>
          <w:lang w:eastAsia="es-CO"/>
        </w:rPr>
        <w:t xml:space="preserve"> ENDI,</w:t>
      </w:r>
      <w:r w:rsidR="00C676FC">
        <w:rPr>
          <w:color w:val="000000"/>
          <w:lang w:eastAsia="es-CO"/>
        </w:rPr>
        <w:t xml:space="preserve"> </w:t>
      </w:r>
      <w:r w:rsidR="003D0802">
        <w:rPr>
          <w:color w:val="000000"/>
          <w:lang w:eastAsia="es-CO"/>
        </w:rPr>
        <w:t>Empoderamiento Económico de la Mujer</w:t>
      </w:r>
      <w:r w:rsidR="00A25E3B" w:rsidRPr="00A25E3B">
        <w:rPr>
          <w:color w:val="000000"/>
          <w:lang w:eastAsia="es-CO"/>
        </w:rPr>
        <w:t xml:space="preserve">, </w:t>
      </w:r>
      <w:hyperlink r:id="rId7" w:history="1">
        <w:r w:rsidR="00430950" w:rsidRPr="008F1B5A">
          <w:rPr>
            <w:rStyle w:val="Hipervnculo"/>
            <w:lang w:eastAsia="es-CO"/>
          </w:rPr>
          <w:t>https://orcid.org/0009-0008-8071-3268</w:t>
        </w:r>
      </w:hyperlink>
      <w:r w:rsidR="00430950">
        <w:rPr>
          <w:color w:val="000000"/>
          <w:lang w:eastAsia="es-CO"/>
        </w:rPr>
        <w:t xml:space="preserve"> ,</w:t>
      </w:r>
      <w:r w:rsidR="00A25E3B" w:rsidRPr="00A25E3B">
        <w:rPr>
          <w:color w:val="000000"/>
          <w:lang w:eastAsia="es-CO"/>
        </w:rPr>
        <w:t xml:space="preserve"> </w:t>
      </w:r>
      <w:r w:rsidR="003D0802">
        <w:rPr>
          <w:color w:val="000000"/>
          <w:lang w:eastAsia="es-CO"/>
        </w:rPr>
        <w:t>Los Ángeles,</w:t>
      </w:r>
      <w:r w:rsidR="00430950">
        <w:rPr>
          <w:color w:val="000000"/>
          <w:lang w:eastAsia="es-CO"/>
        </w:rPr>
        <w:t xml:space="preserve"> CA, </w:t>
      </w:r>
      <w:r w:rsidR="00A25E3B" w:rsidRPr="00A25E3B">
        <w:rPr>
          <w:color w:val="000000"/>
          <w:lang w:eastAsia="es-CO"/>
        </w:rPr>
        <w:t xml:space="preserve"> </w:t>
      </w:r>
      <w:r w:rsidR="003D0802">
        <w:rPr>
          <w:color w:val="000000"/>
          <w:lang w:eastAsia="es-CO"/>
        </w:rPr>
        <w:t>Estados Unidos</w:t>
      </w:r>
      <w:r w:rsidR="00A25E3B" w:rsidRPr="00A25E3B">
        <w:rPr>
          <w:color w:val="000000"/>
          <w:lang w:eastAsia="es-CO"/>
        </w:rPr>
        <w:t>,</w:t>
      </w:r>
      <w:r w:rsidR="003D0802">
        <w:rPr>
          <w:color w:val="000000"/>
          <w:lang w:eastAsia="es-CO"/>
        </w:rPr>
        <w:t xml:space="preserve"> </w:t>
      </w:r>
      <w:hyperlink r:id="rId8" w:history="1">
        <w:r w:rsidR="00430950" w:rsidRPr="008F1B5A">
          <w:rPr>
            <w:rStyle w:val="Hipervnculo"/>
            <w:lang w:eastAsia="es-CO"/>
          </w:rPr>
          <w:t>Lalerojas@poligran.edu.co</w:t>
        </w:r>
      </w:hyperlink>
      <w:r w:rsidR="00430950">
        <w:rPr>
          <w:color w:val="000000"/>
          <w:lang w:eastAsia="es-CO"/>
        </w:rPr>
        <w:t>.</w:t>
      </w:r>
    </w:p>
    <w:p w14:paraId="5890D564" w14:textId="3C9D36A0" w:rsidR="00774D7B" w:rsidRDefault="008A7F79" w:rsidP="000E4649">
      <w:pPr>
        <w:numPr>
          <w:ilvl w:val="0"/>
          <w:numId w:val="1"/>
        </w:numPr>
        <w:ind w:left="426"/>
        <w:jc w:val="both"/>
        <w:textAlignment w:val="baseline"/>
        <w:rPr>
          <w:color w:val="000000"/>
          <w:lang w:eastAsia="es-CO"/>
        </w:rPr>
      </w:pPr>
      <w:r w:rsidRPr="002F462D">
        <w:rPr>
          <w:color w:val="000000"/>
          <w:spacing w:val="4"/>
          <w:shd w:val="clear" w:color="auto" w:fill="FFFFFF"/>
        </w:rPr>
        <w:t>Master en dirección y Administración de empresas</w:t>
      </w:r>
      <w:r w:rsidR="00774D7B" w:rsidRPr="002F462D">
        <w:rPr>
          <w:color w:val="000000"/>
          <w:lang w:eastAsia="es-CO"/>
        </w:rPr>
        <w:t>,</w:t>
      </w:r>
      <w:r w:rsidR="00774D7B" w:rsidRPr="00A25E3B">
        <w:rPr>
          <w:color w:val="000000"/>
          <w:lang w:eastAsia="es-CO"/>
        </w:rPr>
        <w:t xml:space="preserve"> </w:t>
      </w:r>
      <w:r w:rsidR="00430950">
        <w:rPr>
          <w:color w:val="000000"/>
          <w:lang w:eastAsia="es-CO"/>
        </w:rPr>
        <w:t>Politécnico Grancolombiano</w:t>
      </w:r>
      <w:r w:rsidR="00774D7B" w:rsidRPr="00A25E3B">
        <w:rPr>
          <w:color w:val="000000"/>
          <w:lang w:eastAsia="es-CO"/>
        </w:rPr>
        <w:t>, Grupo de Investigación</w:t>
      </w:r>
      <w:r w:rsidR="005C0305">
        <w:rPr>
          <w:color w:val="000000"/>
          <w:lang w:eastAsia="es-CO"/>
        </w:rPr>
        <w:t xml:space="preserve"> ENDI</w:t>
      </w:r>
      <w:r w:rsidR="00774D7B">
        <w:rPr>
          <w:color w:val="000000"/>
          <w:lang w:eastAsia="es-CO"/>
        </w:rPr>
        <w:t xml:space="preserve"> </w:t>
      </w:r>
      <w:r w:rsidR="00430950">
        <w:rPr>
          <w:color w:val="000000"/>
          <w:lang w:eastAsia="es-CO"/>
        </w:rPr>
        <w:t>Empoderamiento Económico de la Mujer</w:t>
      </w:r>
      <w:r w:rsidR="00430950" w:rsidRPr="00A25E3B">
        <w:rPr>
          <w:color w:val="000000"/>
          <w:lang w:eastAsia="es-CO"/>
        </w:rPr>
        <w:t>,</w:t>
      </w:r>
      <w:r w:rsidR="00430950">
        <w:rPr>
          <w:color w:val="000000"/>
          <w:lang w:eastAsia="es-CO"/>
        </w:rPr>
        <w:t xml:space="preserve"> </w:t>
      </w:r>
      <w:hyperlink r:id="rId9" w:history="1">
        <w:r w:rsidR="00430950" w:rsidRPr="008F1B5A">
          <w:rPr>
            <w:rStyle w:val="Hipervnculo"/>
            <w:lang w:eastAsia="es-CO"/>
          </w:rPr>
          <w:t>https://orcid.org/0000-0002-7653-6798</w:t>
        </w:r>
      </w:hyperlink>
      <w:r w:rsidR="002F462D">
        <w:rPr>
          <w:color w:val="000000"/>
          <w:lang w:eastAsia="es-CO"/>
        </w:rPr>
        <w:t xml:space="preserve"> </w:t>
      </w:r>
      <w:r w:rsidR="00774D7B" w:rsidRPr="00A25E3B">
        <w:rPr>
          <w:color w:val="000000"/>
          <w:lang w:eastAsia="es-CO"/>
        </w:rPr>
        <w:t>,</w:t>
      </w:r>
      <w:r w:rsidR="00430950">
        <w:rPr>
          <w:color w:val="000000"/>
          <w:lang w:eastAsia="es-CO"/>
        </w:rPr>
        <w:t>Bogotá</w:t>
      </w:r>
      <w:r w:rsidR="00774D7B" w:rsidRPr="00A25E3B">
        <w:rPr>
          <w:color w:val="000000"/>
          <w:lang w:eastAsia="es-CO"/>
        </w:rPr>
        <w:t>,</w:t>
      </w:r>
      <w:r w:rsidR="00B90FBC">
        <w:rPr>
          <w:color w:val="000000"/>
          <w:lang w:eastAsia="es-CO"/>
        </w:rPr>
        <w:t xml:space="preserve"> </w:t>
      </w:r>
      <w:r w:rsidR="00430950">
        <w:rPr>
          <w:color w:val="000000"/>
          <w:lang w:eastAsia="es-CO"/>
        </w:rPr>
        <w:t xml:space="preserve">Colombia, </w:t>
      </w:r>
      <w:hyperlink r:id="rId10" w:history="1">
        <w:r w:rsidR="00430950" w:rsidRPr="008F1B5A">
          <w:rPr>
            <w:rStyle w:val="Hipervnculo"/>
            <w:lang w:eastAsia="es-CO"/>
          </w:rPr>
          <w:t>msalamanca@poligran.edu.co</w:t>
        </w:r>
      </w:hyperlink>
      <w:r w:rsidR="00774D7B" w:rsidRPr="00A25E3B">
        <w:rPr>
          <w:color w:val="000000"/>
          <w:lang w:eastAsia="es-CO"/>
        </w:rPr>
        <w:t>.</w:t>
      </w:r>
    </w:p>
    <w:p w14:paraId="0CD3677E" w14:textId="77777777" w:rsidR="005C0305" w:rsidRDefault="005C0305" w:rsidP="005C0305">
      <w:pPr>
        <w:numPr>
          <w:ilvl w:val="0"/>
          <w:numId w:val="1"/>
        </w:numPr>
        <w:ind w:left="426"/>
        <w:jc w:val="both"/>
        <w:textAlignment w:val="baseline"/>
        <w:rPr>
          <w:color w:val="000000"/>
          <w:lang w:eastAsia="es-CO"/>
        </w:rPr>
      </w:pPr>
      <w:r w:rsidRPr="002F462D">
        <w:rPr>
          <w:color w:val="000000"/>
          <w:spacing w:val="4"/>
          <w:shd w:val="clear" w:color="auto" w:fill="FFFFFF"/>
        </w:rPr>
        <w:t>Máster en Dirección de Recursos Humanos</w:t>
      </w:r>
      <w:r w:rsidRPr="002F462D">
        <w:rPr>
          <w:color w:val="000000"/>
          <w:lang w:eastAsia="es-CO"/>
        </w:rPr>
        <w:t>,</w:t>
      </w:r>
      <w:r w:rsidRPr="00430950">
        <w:rPr>
          <w:color w:val="000000"/>
          <w:lang w:eastAsia="es-CO"/>
        </w:rPr>
        <w:t xml:space="preserve"> </w:t>
      </w:r>
      <w:r>
        <w:rPr>
          <w:color w:val="000000"/>
          <w:lang w:eastAsia="es-CO"/>
        </w:rPr>
        <w:t xml:space="preserve">Politécnico Grancolombiano </w:t>
      </w:r>
      <w:r w:rsidRPr="00A25E3B">
        <w:rPr>
          <w:color w:val="000000"/>
          <w:lang w:eastAsia="es-CO"/>
        </w:rPr>
        <w:t>, Grupo de Investigación</w:t>
      </w:r>
      <w:r>
        <w:rPr>
          <w:color w:val="000000"/>
          <w:lang w:eastAsia="es-CO"/>
        </w:rPr>
        <w:t xml:space="preserve">  ENDI Empoderamiento Económico de la Mujer</w:t>
      </w:r>
      <w:r w:rsidRPr="00A25E3B">
        <w:rPr>
          <w:color w:val="000000"/>
          <w:lang w:eastAsia="es-CO"/>
        </w:rPr>
        <w:t>,</w:t>
      </w:r>
      <w:r>
        <w:rPr>
          <w:color w:val="000000"/>
          <w:lang w:eastAsia="es-CO"/>
        </w:rPr>
        <w:t xml:space="preserve"> </w:t>
      </w:r>
      <w:hyperlink r:id="rId11" w:history="1">
        <w:r w:rsidRPr="008F1B5A">
          <w:rPr>
            <w:rStyle w:val="Hipervnculo"/>
            <w:lang w:eastAsia="es-CO"/>
          </w:rPr>
          <w:t>https://orcid.org/0000-0002-2499-7242</w:t>
        </w:r>
      </w:hyperlink>
      <w:r>
        <w:rPr>
          <w:color w:val="000000"/>
          <w:lang w:eastAsia="es-CO"/>
        </w:rPr>
        <w:t xml:space="preserve"> </w:t>
      </w:r>
      <w:r w:rsidRPr="00A25E3B">
        <w:rPr>
          <w:color w:val="000000"/>
          <w:lang w:eastAsia="es-CO"/>
        </w:rPr>
        <w:t xml:space="preserve">, </w:t>
      </w:r>
      <w:proofErr w:type="spellStart"/>
      <w:r>
        <w:rPr>
          <w:color w:val="000000"/>
          <w:lang w:eastAsia="es-CO"/>
        </w:rPr>
        <w:t>Bogot</w:t>
      </w:r>
      <w:proofErr w:type="spellEnd"/>
      <w:r>
        <w:rPr>
          <w:color w:val="000000"/>
          <w:lang w:val="es-ES_tradnl" w:eastAsia="es-CO"/>
        </w:rPr>
        <w:t>á</w:t>
      </w:r>
      <w:r w:rsidRPr="00A25E3B">
        <w:rPr>
          <w:color w:val="000000"/>
          <w:lang w:eastAsia="es-CO"/>
        </w:rPr>
        <w:t xml:space="preserve">, </w:t>
      </w:r>
      <w:r>
        <w:rPr>
          <w:color w:val="000000"/>
          <w:lang w:eastAsia="es-CO"/>
        </w:rPr>
        <w:t>Colombia</w:t>
      </w:r>
      <w:r w:rsidRPr="00A25E3B">
        <w:rPr>
          <w:color w:val="000000"/>
          <w:lang w:eastAsia="es-CO"/>
        </w:rPr>
        <w:t xml:space="preserve">, </w:t>
      </w:r>
      <w:hyperlink r:id="rId12" w:history="1">
        <w:r w:rsidRPr="008F1B5A">
          <w:rPr>
            <w:rStyle w:val="Hipervnculo"/>
            <w:lang w:eastAsia="es-CO"/>
          </w:rPr>
          <w:t>griosyep@poligran.edu.co</w:t>
        </w:r>
      </w:hyperlink>
      <w:hyperlink r:id="rId13" w:history="1"/>
      <w:r w:rsidRPr="00A25E3B">
        <w:rPr>
          <w:color w:val="000000"/>
          <w:lang w:eastAsia="es-CO"/>
        </w:rPr>
        <w:t>.</w:t>
      </w:r>
    </w:p>
    <w:p w14:paraId="4213CE05" w14:textId="77777777" w:rsidR="005C0305" w:rsidRDefault="005C0305" w:rsidP="005C0305">
      <w:pPr>
        <w:ind w:left="426"/>
        <w:jc w:val="both"/>
        <w:textAlignment w:val="baseline"/>
        <w:rPr>
          <w:color w:val="000000"/>
          <w:lang w:eastAsia="es-CO"/>
        </w:rPr>
      </w:pPr>
    </w:p>
    <w:p w14:paraId="475744F4" w14:textId="77777777" w:rsidR="00774D7B" w:rsidRDefault="00774D7B" w:rsidP="000E4649">
      <w:pPr>
        <w:jc w:val="both"/>
        <w:textAlignment w:val="baseline"/>
        <w:rPr>
          <w:color w:val="000000"/>
          <w:lang w:eastAsia="es-CO"/>
        </w:rPr>
      </w:pPr>
    </w:p>
    <w:p w14:paraId="79FD267E" w14:textId="77777777" w:rsidR="00A25E3B" w:rsidRPr="00A25E3B" w:rsidRDefault="00A25E3B" w:rsidP="000E4649">
      <w:pPr>
        <w:ind w:left="426"/>
        <w:jc w:val="both"/>
        <w:textAlignment w:val="baseline"/>
        <w:rPr>
          <w:color w:val="000000"/>
          <w:lang w:eastAsia="es-CO"/>
        </w:rPr>
      </w:pPr>
    </w:p>
    <w:p w14:paraId="4413A9E7" w14:textId="77777777" w:rsidR="00FF109D" w:rsidRDefault="00A25E3B" w:rsidP="000E4649">
      <w:pPr>
        <w:jc w:val="both"/>
        <w:rPr>
          <w:color w:val="000000"/>
          <w:lang w:eastAsia="es-CO"/>
        </w:rPr>
      </w:pPr>
      <w:r w:rsidRPr="00A25E3B">
        <w:rPr>
          <w:b/>
          <w:bCs/>
          <w:color w:val="000000"/>
          <w:lang w:eastAsia="es-CO"/>
        </w:rPr>
        <w:t>Resumen:</w:t>
      </w:r>
      <w:r w:rsidRPr="00A25E3B">
        <w:rPr>
          <w:color w:val="000000"/>
          <w:lang w:eastAsia="es-CO"/>
        </w:rPr>
        <w:t xml:space="preserve"> </w:t>
      </w:r>
    </w:p>
    <w:p w14:paraId="5D4A43A9" w14:textId="77777777" w:rsidR="00572F3A" w:rsidRDefault="00572F3A" w:rsidP="000E4649">
      <w:pPr>
        <w:jc w:val="both"/>
        <w:rPr>
          <w:color w:val="000000"/>
          <w:lang w:eastAsia="es-CO"/>
        </w:rPr>
      </w:pPr>
    </w:p>
    <w:p w14:paraId="323A6926" w14:textId="3F535822" w:rsidR="00FF109D" w:rsidRDefault="00FF109D" w:rsidP="000E4649">
      <w:pPr>
        <w:jc w:val="both"/>
        <w:rPr>
          <w:color w:val="000000"/>
          <w:lang w:eastAsia="es-CO"/>
        </w:rPr>
      </w:pPr>
      <w:bookmarkStart w:id="1" w:name="OLE_LINK1"/>
      <w:r>
        <w:rPr>
          <w:color w:val="000000"/>
          <w:lang w:eastAsia="es-CO"/>
        </w:rPr>
        <w:t>La diplomacia y estrategia comercial de Estados Unidos se encuentra en un evidente proceso de cambio que involucra y afecta la economía global y las relaciones diplomáticas, est</w:t>
      </w:r>
      <w:r w:rsidR="004F629A">
        <w:rPr>
          <w:color w:val="000000"/>
          <w:lang w:eastAsia="es-CO"/>
        </w:rPr>
        <w:t>a investigación en curso</w:t>
      </w:r>
      <w:r>
        <w:rPr>
          <w:color w:val="000000"/>
          <w:lang w:eastAsia="es-CO"/>
        </w:rPr>
        <w:t xml:space="preserve"> </w:t>
      </w:r>
      <w:r w:rsidR="003B2C68">
        <w:rPr>
          <w:color w:val="000000"/>
          <w:lang w:eastAsia="es-CO"/>
        </w:rPr>
        <w:t xml:space="preserve">pretende </w:t>
      </w:r>
      <w:r>
        <w:rPr>
          <w:color w:val="000000"/>
          <w:lang w:eastAsia="es-CO"/>
        </w:rPr>
        <w:t>analiza</w:t>
      </w:r>
      <w:r w:rsidR="003B2C68">
        <w:rPr>
          <w:color w:val="000000"/>
          <w:lang w:eastAsia="es-CO"/>
        </w:rPr>
        <w:t>r</w:t>
      </w:r>
      <w:r>
        <w:rPr>
          <w:color w:val="000000"/>
          <w:lang w:eastAsia="es-CO"/>
        </w:rPr>
        <w:t xml:space="preserve"> </w:t>
      </w:r>
      <w:r w:rsidR="003B2C68">
        <w:rPr>
          <w:color w:val="000000"/>
          <w:lang w:eastAsia="es-CO"/>
        </w:rPr>
        <w:t>cómo</w:t>
      </w:r>
      <w:r>
        <w:rPr>
          <w:color w:val="000000"/>
          <w:lang w:eastAsia="es-CO"/>
        </w:rPr>
        <w:t xml:space="preserve"> está siendo reconfigurada la diplomacia comercial </w:t>
      </w:r>
      <w:r w:rsidR="00737DCD">
        <w:rPr>
          <w:color w:val="000000"/>
          <w:lang w:eastAsia="es-CO"/>
        </w:rPr>
        <w:t>actual de</w:t>
      </w:r>
      <w:r w:rsidR="003B2C68">
        <w:rPr>
          <w:color w:val="000000"/>
          <w:lang w:eastAsia="es-CO"/>
        </w:rPr>
        <w:t xml:space="preserve"> </w:t>
      </w:r>
      <w:r w:rsidR="004F629A">
        <w:rPr>
          <w:color w:val="000000"/>
          <w:lang w:eastAsia="es-CO"/>
        </w:rPr>
        <w:t>E</w:t>
      </w:r>
      <w:r w:rsidR="003B2C68">
        <w:rPr>
          <w:color w:val="000000"/>
          <w:lang w:eastAsia="es-CO"/>
        </w:rPr>
        <w:t xml:space="preserve">stados </w:t>
      </w:r>
      <w:r w:rsidR="004F629A">
        <w:rPr>
          <w:color w:val="000000"/>
          <w:lang w:eastAsia="es-CO"/>
        </w:rPr>
        <w:t>U</w:t>
      </w:r>
      <w:r w:rsidR="003B2C68">
        <w:rPr>
          <w:color w:val="000000"/>
          <w:lang w:eastAsia="es-CO"/>
        </w:rPr>
        <w:t>nidos</w:t>
      </w:r>
      <w:r w:rsidR="00737DCD">
        <w:rPr>
          <w:color w:val="000000"/>
          <w:lang w:eastAsia="es-CO"/>
        </w:rPr>
        <w:t xml:space="preserve">, y como se relaciona con los conflictos armados </w:t>
      </w:r>
      <w:r>
        <w:rPr>
          <w:color w:val="000000"/>
          <w:lang w:eastAsia="es-CO"/>
        </w:rPr>
        <w:t xml:space="preserve">y el ascenso de gobiernos de derecha a nivel mundial, </w:t>
      </w:r>
      <w:r w:rsidR="00737DCD">
        <w:rPr>
          <w:color w:val="000000"/>
          <w:lang w:eastAsia="es-CO"/>
        </w:rPr>
        <w:t xml:space="preserve">especialmente </w:t>
      </w:r>
      <w:r>
        <w:rPr>
          <w:color w:val="000000"/>
          <w:lang w:eastAsia="es-CO"/>
        </w:rPr>
        <w:t>a partir del 2022 con la invasión de Ucrania</w:t>
      </w:r>
      <w:r w:rsidR="00CF21AB">
        <w:rPr>
          <w:color w:val="000000"/>
          <w:lang w:eastAsia="es-CO"/>
        </w:rPr>
        <w:t xml:space="preserve"> y la llegada de un nuevo gobierno republicano,</w:t>
      </w:r>
      <w:r>
        <w:rPr>
          <w:color w:val="000000"/>
          <w:lang w:eastAsia="es-CO"/>
        </w:rPr>
        <w:t xml:space="preserve"> </w:t>
      </w:r>
      <w:r w:rsidRPr="00CF21AB">
        <w:rPr>
          <w:color w:val="000000"/>
          <w:lang w:eastAsia="es-CO"/>
        </w:rPr>
        <w:t>con el objetivo de identificar</w:t>
      </w:r>
      <w:r w:rsidR="005B4D15">
        <w:rPr>
          <w:color w:val="000000"/>
          <w:lang w:eastAsia="es-CO"/>
        </w:rPr>
        <w:t xml:space="preserve"> </w:t>
      </w:r>
      <w:r w:rsidR="005B4D15" w:rsidRPr="005B4D15">
        <w:rPr>
          <w:color w:val="000000"/>
          <w:lang w:eastAsia="es-CO"/>
        </w:rPr>
        <w:t xml:space="preserve">estrategias comerciales de EE.UU. </w:t>
      </w:r>
      <w:r w:rsidR="005B4D15">
        <w:rPr>
          <w:color w:val="000000"/>
          <w:lang w:eastAsia="es-CO"/>
        </w:rPr>
        <w:t xml:space="preserve"> y su relación con los conflictos globales</w:t>
      </w:r>
      <w:r w:rsidR="00BC3002">
        <w:rPr>
          <w:color w:val="000000"/>
          <w:lang w:eastAsia="es-CO"/>
        </w:rPr>
        <w:t xml:space="preserve">. </w:t>
      </w:r>
      <w:r w:rsidR="00572F3A" w:rsidRPr="00572F3A">
        <w:rPr>
          <w:color w:val="000000"/>
          <w:lang w:eastAsia="es-CO"/>
        </w:rPr>
        <w:t>El proceso que se adelantó para esta investigación es de enfoque cualitativo, con una revisión de literatura</w:t>
      </w:r>
      <w:r w:rsidR="00572F3A">
        <w:rPr>
          <w:color w:val="000000"/>
          <w:lang w:eastAsia="es-CO"/>
        </w:rPr>
        <w:t>,</w:t>
      </w:r>
      <w:r w:rsidR="00572F3A" w:rsidRPr="00572F3A">
        <w:rPr>
          <w:color w:val="000000"/>
          <w:lang w:eastAsia="es-CO"/>
        </w:rPr>
        <w:t> </w:t>
      </w:r>
      <w:r w:rsidR="00572F3A">
        <w:rPr>
          <w:color w:val="000000"/>
          <w:lang w:eastAsia="es-CO"/>
        </w:rPr>
        <w:t>para ello se conjunta el análisis documental y de contenido con el análisis estadístico de flujos comerciales e instrumentos arancelarios, uniendo a su vez fuentes expertas y reporte de organismos multilaterales, s</w:t>
      </w:r>
      <w:r w:rsidR="00572F3A" w:rsidRPr="00572F3A">
        <w:rPr>
          <w:color w:val="000000"/>
          <w:lang w:eastAsia="es-CO"/>
        </w:rPr>
        <w:t>e realiz</w:t>
      </w:r>
      <w:r w:rsidR="00572F3A">
        <w:rPr>
          <w:color w:val="000000"/>
          <w:lang w:eastAsia="es-CO"/>
        </w:rPr>
        <w:t xml:space="preserve">a </w:t>
      </w:r>
      <w:r w:rsidR="00572F3A" w:rsidRPr="00572F3A">
        <w:rPr>
          <w:color w:val="000000"/>
          <w:lang w:eastAsia="es-CO"/>
        </w:rPr>
        <w:t xml:space="preserve">una búsqueda bibliográfica en </w:t>
      </w:r>
      <w:r w:rsidR="00572F3A">
        <w:rPr>
          <w:color w:val="000000"/>
          <w:lang w:eastAsia="es-CO"/>
        </w:rPr>
        <w:t xml:space="preserve">bases de datos </w:t>
      </w:r>
      <w:proofErr w:type="spellStart"/>
      <w:r w:rsidR="00572F3A">
        <w:rPr>
          <w:color w:val="000000"/>
          <w:lang w:eastAsia="es-CO"/>
        </w:rPr>
        <w:t>scopus</w:t>
      </w:r>
      <w:proofErr w:type="spellEnd"/>
      <w:r w:rsidR="00572F3A">
        <w:rPr>
          <w:color w:val="000000"/>
          <w:lang w:eastAsia="es-CO"/>
        </w:rPr>
        <w:t xml:space="preserve">, </w:t>
      </w:r>
      <w:r w:rsidR="00572F3A" w:rsidRPr="00572F3A">
        <w:rPr>
          <w:color w:val="000000"/>
          <w:lang w:eastAsia="es-CO"/>
        </w:rPr>
        <w:t>Sciel</w:t>
      </w:r>
      <w:r w:rsidR="00572F3A">
        <w:rPr>
          <w:color w:val="000000"/>
          <w:lang w:eastAsia="es-CO"/>
        </w:rPr>
        <w:t xml:space="preserve">o.  </w:t>
      </w:r>
      <w:r w:rsidR="007B1B91" w:rsidRPr="007B1B91">
        <w:rPr>
          <w:color w:val="000000"/>
          <w:lang w:eastAsia="es-CO"/>
        </w:rPr>
        <w:t xml:space="preserve">Debido a que el estudio se encuentra en fase de análisis de fuentes y construcción del marco analítico aún no se presentan resultados concluyentes, sin </w:t>
      </w:r>
      <w:r w:rsidR="00213E0C" w:rsidRPr="007B1B91">
        <w:rPr>
          <w:color w:val="000000"/>
          <w:lang w:eastAsia="es-CO"/>
        </w:rPr>
        <w:t>embargo,</w:t>
      </w:r>
      <w:r w:rsidR="007B1B91" w:rsidRPr="007B1B91">
        <w:rPr>
          <w:color w:val="000000"/>
          <w:lang w:eastAsia="es-CO"/>
        </w:rPr>
        <w:t xml:space="preserve"> se concibe que el desarrollo de esta investigación permita comprender y desglosar el panorama actual del comercio internacional desde uno de los gobiernos influyentes más grande de la economía </w:t>
      </w:r>
      <w:r w:rsidR="00213E0C" w:rsidRPr="007B1B91">
        <w:rPr>
          <w:color w:val="000000"/>
          <w:lang w:eastAsia="es-CO"/>
        </w:rPr>
        <w:t>global,</w:t>
      </w:r>
      <w:r w:rsidR="007B1B91" w:rsidRPr="007B1B91">
        <w:rPr>
          <w:color w:val="000000"/>
          <w:lang w:eastAsia="es-CO"/>
        </w:rPr>
        <w:t xml:space="preserve"> así como su vínculo con los conflictos e ideologías políticas</w:t>
      </w:r>
      <w:r w:rsidR="00317756">
        <w:rPr>
          <w:color w:val="000000"/>
          <w:lang w:eastAsia="es-CO"/>
        </w:rPr>
        <w:t>. A</w:t>
      </w:r>
      <w:r w:rsidR="007B1B91" w:rsidRPr="007B1B91">
        <w:rPr>
          <w:color w:val="000000"/>
          <w:lang w:eastAsia="es-CO"/>
        </w:rPr>
        <w:t xml:space="preserve"> futuro las conclusiones de esta investigación permitirán determinar si Estados Unidos </w:t>
      </w:r>
      <w:r w:rsidR="007B1B91" w:rsidRPr="007B1B91">
        <w:rPr>
          <w:color w:val="000000"/>
          <w:lang w:eastAsia="es-CO"/>
        </w:rPr>
        <w:lastRenderedPageBreak/>
        <w:t xml:space="preserve">utiliza el juego del comercio internacional como herramienta geopolítica y la instrumentalización de este para el fortalecimiento de la economía interna del país.  </w:t>
      </w:r>
    </w:p>
    <w:bookmarkEnd w:id="1"/>
    <w:p w14:paraId="180150BA" w14:textId="77777777" w:rsidR="00FF109D" w:rsidRDefault="00FF109D" w:rsidP="000E4649">
      <w:pPr>
        <w:jc w:val="both"/>
        <w:rPr>
          <w:color w:val="000000"/>
          <w:lang w:eastAsia="es-CO"/>
        </w:rPr>
      </w:pPr>
    </w:p>
    <w:p w14:paraId="7F0C3CA8" w14:textId="77777777" w:rsidR="00FF109D" w:rsidRDefault="00FF109D" w:rsidP="000E4649">
      <w:pPr>
        <w:jc w:val="both"/>
        <w:rPr>
          <w:color w:val="000000"/>
          <w:lang w:eastAsia="es-CO"/>
        </w:rPr>
      </w:pPr>
    </w:p>
    <w:p w14:paraId="55FE31F5" w14:textId="475D6B1F" w:rsidR="00A25E3B" w:rsidRPr="00A25E3B" w:rsidRDefault="00A25E3B" w:rsidP="0046314F">
      <w:pPr>
        <w:spacing w:before="100" w:beforeAutospacing="1" w:after="100" w:afterAutospacing="1"/>
      </w:pPr>
      <w:r w:rsidRPr="00A25E3B">
        <w:rPr>
          <w:b/>
          <w:bCs/>
          <w:color w:val="000000"/>
          <w:lang w:eastAsia="es-CO"/>
        </w:rPr>
        <w:t>Palabras clave:</w:t>
      </w:r>
      <w:r w:rsidRPr="00A25E3B">
        <w:rPr>
          <w:color w:val="000000"/>
          <w:lang w:eastAsia="es-CO"/>
        </w:rPr>
        <w:t xml:space="preserve"> </w:t>
      </w:r>
      <w:r w:rsidR="0046314F" w:rsidRPr="0046314F">
        <w:rPr>
          <w:rStyle w:val="Textoennegrita"/>
          <w:b w:val="0"/>
          <w:bCs w:val="0"/>
        </w:rPr>
        <w:t>Diplomacia</w:t>
      </w:r>
      <w:r w:rsidR="00572F3A">
        <w:rPr>
          <w:rStyle w:val="Textoennegrita"/>
          <w:b w:val="0"/>
          <w:bCs w:val="0"/>
        </w:rPr>
        <w:t xml:space="preserve">, </w:t>
      </w:r>
      <w:r w:rsidR="0046314F" w:rsidRPr="0046314F">
        <w:rPr>
          <w:rStyle w:val="Textoennegrita"/>
          <w:b w:val="0"/>
          <w:bCs w:val="0"/>
        </w:rPr>
        <w:t>Gobierno</w:t>
      </w:r>
      <w:r w:rsidR="00804C39">
        <w:rPr>
          <w:rStyle w:val="Textoennegrita"/>
          <w:b w:val="0"/>
          <w:bCs w:val="0"/>
        </w:rPr>
        <w:t xml:space="preserve">, </w:t>
      </w:r>
      <w:r w:rsidR="0046314F" w:rsidRPr="0046314F">
        <w:rPr>
          <w:rStyle w:val="Textoennegrita"/>
          <w:b w:val="0"/>
          <w:bCs w:val="0"/>
        </w:rPr>
        <w:t>Conflicto internacionale</w:t>
      </w:r>
      <w:r w:rsidR="00B12CD1">
        <w:rPr>
          <w:rStyle w:val="Textoennegrita"/>
          <w:b w:val="0"/>
          <w:bCs w:val="0"/>
        </w:rPr>
        <w:t>s</w:t>
      </w:r>
      <w:r w:rsidR="0046314F" w:rsidRPr="0046314F">
        <w:rPr>
          <w:b/>
          <w:bCs/>
        </w:rPr>
        <w:t xml:space="preserve">, </w:t>
      </w:r>
      <w:r w:rsidR="0046314F" w:rsidRPr="0046314F">
        <w:rPr>
          <w:rStyle w:val="Textoennegrita"/>
          <w:b w:val="0"/>
          <w:bCs w:val="0"/>
        </w:rPr>
        <w:t>Política arancelaria</w:t>
      </w:r>
      <w:r w:rsidR="00572F3A">
        <w:rPr>
          <w:rStyle w:val="Textoennegrita"/>
          <w:b w:val="0"/>
          <w:bCs w:val="0"/>
        </w:rPr>
        <w:t>, comercio internacional</w:t>
      </w:r>
    </w:p>
    <w:p w14:paraId="3666CB10" w14:textId="77777777" w:rsidR="007B1B91" w:rsidRPr="007B1B91" w:rsidRDefault="00A25E3B" w:rsidP="007B1B91">
      <w:pPr>
        <w:pStyle w:val="NormalWeb"/>
        <w:rPr>
          <w:color w:val="000000"/>
          <w:lang w:val="en-US"/>
        </w:rPr>
      </w:pPr>
      <w:r w:rsidRPr="007B1B91">
        <w:rPr>
          <w:b/>
          <w:bCs/>
          <w:color w:val="000000"/>
          <w:lang w:val="en-US"/>
        </w:rPr>
        <w:t>Abstract:</w:t>
      </w:r>
      <w:r w:rsidRPr="007B1B91">
        <w:rPr>
          <w:color w:val="000000"/>
          <w:lang w:val="en-US"/>
        </w:rPr>
        <w:t xml:space="preserve"> </w:t>
      </w:r>
    </w:p>
    <w:p w14:paraId="2C9EB500" w14:textId="77777777" w:rsidR="00B12CD1" w:rsidRPr="00B12CD1" w:rsidRDefault="00B12CD1" w:rsidP="00B12CD1">
      <w:pPr>
        <w:jc w:val="both"/>
        <w:rPr>
          <w:lang w:val="en-US" w:eastAsia="es-CO"/>
        </w:rPr>
      </w:pPr>
      <w:r w:rsidRPr="00B12CD1">
        <w:rPr>
          <w:lang w:val="en-US" w:eastAsia="es-CO"/>
        </w:rPr>
        <w:t>U.S. diplomacy and commercial strategy is in an evident process of change that involves and affects the global economy and diplomatic relations, this ongoing research aims to analyze how current U.S. commercial diplomacy is being reconfigured, and how it relates to armed conflicts and the rise of right-wing governments globally, especially from 2022 with the invasion of Ukraine and the arrival of a new Republican government, with the objective of identifying U.S. commercial strategies and their relationship to global conflicts.</w:t>
      </w:r>
      <w:r>
        <w:rPr>
          <w:lang w:val="en-US" w:eastAsia="es-CO"/>
        </w:rPr>
        <w:t xml:space="preserve"> </w:t>
      </w:r>
      <w:r w:rsidRPr="00B12CD1">
        <w:rPr>
          <w:lang w:val="en-US" w:eastAsia="es-CO"/>
        </w:rPr>
        <w:t xml:space="preserve">The process that was advanced for this research is qualitative in approach, with a literature review, for this purpose, the documentary and content analysis is combined with the statistical analysis of trade flows and tariff instruments, joining expert sources and reports from multilateral organizations, a bibliographic search is carried out in </w:t>
      </w:r>
      <w:proofErr w:type="spellStart"/>
      <w:r w:rsidRPr="00B12CD1">
        <w:rPr>
          <w:lang w:val="en-US" w:eastAsia="es-CO"/>
        </w:rPr>
        <w:t>scopus</w:t>
      </w:r>
      <w:proofErr w:type="spellEnd"/>
      <w:r w:rsidRPr="00B12CD1">
        <w:rPr>
          <w:lang w:val="en-US" w:eastAsia="es-CO"/>
        </w:rPr>
        <w:t xml:space="preserve"> and </w:t>
      </w:r>
      <w:proofErr w:type="spellStart"/>
      <w:r w:rsidRPr="00B12CD1">
        <w:rPr>
          <w:lang w:val="en-US" w:eastAsia="es-CO"/>
        </w:rPr>
        <w:t>Scielo</w:t>
      </w:r>
      <w:proofErr w:type="spellEnd"/>
      <w:r w:rsidRPr="00B12CD1">
        <w:rPr>
          <w:lang w:val="en-US" w:eastAsia="es-CO"/>
        </w:rPr>
        <w:t xml:space="preserve"> databases.  Due to the fact that the study is in the phase of source analysis and construction of the analytical framework, conclusive results are not yet presented, however, it is conceived that the development of this research will allow understanding and breaking down the current panorama of international trade from one of the largest influential governments in the global economy, as well as its link with conflicts and political ideologies. In the future, the conclusions of this research will make it possible to determine whether the United States uses the game of international trade as a geopolitical tool and its instrumentalization to strengthen the country's domestic economy.  </w:t>
      </w:r>
    </w:p>
    <w:p w14:paraId="5F929584" w14:textId="77777777" w:rsidR="00B12CD1" w:rsidRPr="00B12CD1" w:rsidRDefault="00B12CD1" w:rsidP="00B12CD1">
      <w:pPr>
        <w:jc w:val="both"/>
        <w:rPr>
          <w:lang w:val="en-US" w:eastAsia="es-CO"/>
        </w:rPr>
      </w:pPr>
    </w:p>
    <w:p w14:paraId="157EE4F6" w14:textId="77777777" w:rsidR="00B12CD1" w:rsidRPr="00B12CD1" w:rsidRDefault="00B12CD1" w:rsidP="00B12CD1">
      <w:pPr>
        <w:jc w:val="both"/>
        <w:rPr>
          <w:lang w:val="en-US" w:eastAsia="es-CO"/>
        </w:rPr>
      </w:pPr>
    </w:p>
    <w:p w14:paraId="2804C736" w14:textId="1AEB13A5" w:rsidR="00A25E3B" w:rsidRPr="0046314F" w:rsidRDefault="00A25E3B" w:rsidP="0046314F">
      <w:pPr>
        <w:spacing w:before="100" w:beforeAutospacing="1" w:after="100" w:afterAutospacing="1"/>
        <w:rPr>
          <w:lang w:val="en-US"/>
        </w:rPr>
      </w:pPr>
      <w:r w:rsidRPr="0046314F">
        <w:rPr>
          <w:b/>
          <w:bCs/>
          <w:color w:val="000000"/>
          <w:lang w:val="en-US" w:eastAsia="es-CO"/>
        </w:rPr>
        <w:t>Keywords:</w:t>
      </w:r>
      <w:r w:rsidRPr="0046314F">
        <w:rPr>
          <w:color w:val="000000"/>
          <w:lang w:val="en-US" w:eastAsia="es-CO"/>
        </w:rPr>
        <w:t xml:space="preserve"> </w:t>
      </w:r>
      <w:r w:rsidR="00B12CD1" w:rsidRPr="00B12CD1">
        <w:rPr>
          <w:color w:val="000000"/>
          <w:lang w:val="en-US" w:eastAsia="es-CO"/>
        </w:rPr>
        <w:t>Diplomacy, Government, International conflict, Tariff policy, International trade, International trade</w:t>
      </w:r>
    </w:p>
    <w:p w14:paraId="5A5B22AE" w14:textId="57754311" w:rsidR="00A25E3B" w:rsidRPr="0046314F" w:rsidRDefault="00A25E3B" w:rsidP="000E4649">
      <w:pPr>
        <w:jc w:val="both"/>
        <w:rPr>
          <w:lang w:val="en-US" w:eastAsia="es-CO"/>
        </w:rPr>
      </w:pPr>
    </w:p>
    <w:p w14:paraId="754E52A9" w14:textId="2AE59766" w:rsidR="00774D7B" w:rsidRPr="0046314F" w:rsidRDefault="00774D7B" w:rsidP="000E4649">
      <w:pPr>
        <w:jc w:val="both"/>
        <w:rPr>
          <w:i/>
          <w:color w:val="000000"/>
          <w:lang w:val="en-US" w:eastAsia="es-CO"/>
        </w:rPr>
      </w:pPr>
    </w:p>
    <w:p w14:paraId="43140C35" w14:textId="1CAFAC0B" w:rsidR="006916D7" w:rsidRPr="0046314F" w:rsidRDefault="006916D7" w:rsidP="000E4649">
      <w:pPr>
        <w:tabs>
          <w:tab w:val="left" w:pos="1753"/>
        </w:tabs>
        <w:jc w:val="both"/>
        <w:rPr>
          <w:lang w:val="en-US"/>
        </w:rPr>
      </w:pPr>
    </w:p>
    <w:sectPr w:rsidR="006916D7" w:rsidRPr="0046314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0AB3" w14:textId="77777777" w:rsidR="00A33E12" w:rsidRDefault="00A33E12" w:rsidP="00A25E3B">
      <w:r>
        <w:separator/>
      </w:r>
    </w:p>
  </w:endnote>
  <w:endnote w:type="continuationSeparator" w:id="0">
    <w:p w14:paraId="1575D540" w14:textId="77777777" w:rsidR="00A33E12" w:rsidRDefault="00A33E12" w:rsidP="00A2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8CDC" w14:textId="77777777" w:rsidR="00A25E3B" w:rsidRDefault="00A25E3B">
    <w:pPr>
      <w:pStyle w:val="Piedepgina"/>
    </w:pPr>
    <w:r w:rsidRPr="00A25E3B">
      <w:rPr>
        <w:noProof/>
      </w:rPr>
      <w:drawing>
        <wp:anchor distT="0" distB="0" distL="114300" distR="114300" simplePos="0" relativeHeight="251658240" behindDoc="1" locked="0" layoutInCell="1" allowOverlap="1" wp14:anchorId="1A9C89C4" wp14:editId="025DF37B">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C058" w14:textId="77777777" w:rsidR="00A33E12" w:rsidRDefault="00A33E12" w:rsidP="00A25E3B">
      <w:r>
        <w:separator/>
      </w:r>
    </w:p>
  </w:footnote>
  <w:footnote w:type="continuationSeparator" w:id="0">
    <w:p w14:paraId="7D4BB5AA" w14:textId="77777777" w:rsidR="00A33E12" w:rsidRDefault="00A33E12" w:rsidP="00A2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A408"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7D18834B" wp14:editId="3071D8F2">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80274"/>
    <w:rsid w:val="000E4649"/>
    <w:rsid w:val="000F2503"/>
    <w:rsid w:val="00155E04"/>
    <w:rsid w:val="001B7FCA"/>
    <w:rsid w:val="001E2477"/>
    <w:rsid w:val="00213E0C"/>
    <w:rsid w:val="00241E93"/>
    <w:rsid w:val="00264AB3"/>
    <w:rsid w:val="00273437"/>
    <w:rsid w:val="002F462D"/>
    <w:rsid w:val="00317756"/>
    <w:rsid w:val="00373628"/>
    <w:rsid w:val="003B2C68"/>
    <w:rsid w:val="003C4E6C"/>
    <w:rsid w:val="003D0802"/>
    <w:rsid w:val="004239A6"/>
    <w:rsid w:val="00430950"/>
    <w:rsid w:val="0046314F"/>
    <w:rsid w:val="004F629A"/>
    <w:rsid w:val="00566178"/>
    <w:rsid w:val="00572F3A"/>
    <w:rsid w:val="005B4D15"/>
    <w:rsid w:val="005C0305"/>
    <w:rsid w:val="006916D7"/>
    <w:rsid w:val="00737DCD"/>
    <w:rsid w:val="00766ADE"/>
    <w:rsid w:val="00774D7B"/>
    <w:rsid w:val="007B1B91"/>
    <w:rsid w:val="00804C39"/>
    <w:rsid w:val="008453D5"/>
    <w:rsid w:val="008A7F79"/>
    <w:rsid w:val="008B7067"/>
    <w:rsid w:val="00911063"/>
    <w:rsid w:val="009112D8"/>
    <w:rsid w:val="009534FE"/>
    <w:rsid w:val="009B5D00"/>
    <w:rsid w:val="00A05610"/>
    <w:rsid w:val="00A25E3B"/>
    <w:rsid w:val="00A33E12"/>
    <w:rsid w:val="00A864DE"/>
    <w:rsid w:val="00B06ECA"/>
    <w:rsid w:val="00B12CD1"/>
    <w:rsid w:val="00B2331D"/>
    <w:rsid w:val="00B33569"/>
    <w:rsid w:val="00B90FBC"/>
    <w:rsid w:val="00BC3002"/>
    <w:rsid w:val="00BC4A76"/>
    <w:rsid w:val="00C676FC"/>
    <w:rsid w:val="00CB1391"/>
    <w:rsid w:val="00CF21AB"/>
    <w:rsid w:val="00D66590"/>
    <w:rsid w:val="00DB1E8E"/>
    <w:rsid w:val="00FB1F27"/>
    <w:rsid w:val="00FF109D"/>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CFEF"/>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14F"/>
    <w:pPr>
      <w:spacing w:after="0" w:line="240" w:lineRule="auto"/>
    </w:pPr>
    <w:rPr>
      <w:rFonts w:ascii="Times New Roman" w:eastAsia="Times New Roman" w:hAnsi="Times New Roman" w:cs="Times New Roman"/>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pPr>
    <w:rPr>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3D0802"/>
    <w:rPr>
      <w:color w:val="605E5C"/>
      <w:shd w:val="clear" w:color="auto" w:fill="E1DFDD"/>
    </w:rPr>
  </w:style>
  <w:style w:type="character" w:styleId="Textoennegrita">
    <w:name w:val="Strong"/>
    <w:basedOn w:val="Fuentedeprrafopredeter"/>
    <w:uiPriority w:val="22"/>
    <w:qFormat/>
    <w:rsid w:val="0046314F"/>
    <w:rPr>
      <w:b/>
      <w:bCs/>
    </w:rPr>
  </w:style>
  <w:style w:type="character" w:styleId="Hipervnculovisitado">
    <w:name w:val="FollowedHyperlink"/>
    <w:basedOn w:val="Fuentedeprrafopredeter"/>
    <w:uiPriority w:val="99"/>
    <w:semiHidden/>
    <w:unhideWhenUsed/>
    <w:rsid w:val="002F4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 w:id="612901523">
      <w:bodyDiv w:val="1"/>
      <w:marLeft w:val="0"/>
      <w:marRight w:val="0"/>
      <w:marTop w:val="0"/>
      <w:marBottom w:val="0"/>
      <w:divBdr>
        <w:top w:val="none" w:sz="0" w:space="0" w:color="auto"/>
        <w:left w:val="none" w:sz="0" w:space="0" w:color="auto"/>
        <w:bottom w:val="none" w:sz="0" w:space="0" w:color="auto"/>
        <w:right w:val="none" w:sz="0" w:space="0" w:color="auto"/>
      </w:divBdr>
    </w:div>
    <w:div w:id="726882744">
      <w:bodyDiv w:val="1"/>
      <w:marLeft w:val="0"/>
      <w:marRight w:val="0"/>
      <w:marTop w:val="0"/>
      <w:marBottom w:val="0"/>
      <w:divBdr>
        <w:top w:val="none" w:sz="0" w:space="0" w:color="auto"/>
        <w:left w:val="none" w:sz="0" w:space="0" w:color="auto"/>
        <w:bottom w:val="none" w:sz="0" w:space="0" w:color="auto"/>
        <w:right w:val="none" w:sz="0" w:space="0" w:color="auto"/>
      </w:divBdr>
    </w:div>
    <w:div w:id="1119836797">
      <w:bodyDiv w:val="1"/>
      <w:marLeft w:val="0"/>
      <w:marRight w:val="0"/>
      <w:marTop w:val="0"/>
      <w:marBottom w:val="0"/>
      <w:divBdr>
        <w:top w:val="none" w:sz="0" w:space="0" w:color="auto"/>
        <w:left w:val="none" w:sz="0" w:space="0" w:color="auto"/>
        <w:bottom w:val="none" w:sz="0" w:space="0" w:color="auto"/>
        <w:right w:val="none" w:sz="0" w:space="0" w:color="auto"/>
      </w:divBdr>
    </w:div>
    <w:div w:id="1564565393">
      <w:bodyDiv w:val="1"/>
      <w:marLeft w:val="0"/>
      <w:marRight w:val="0"/>
      <w:marTop w:val="0"/>
      <w:marBottom w:val="0"/>
      <w:divBdr>
        <w:top w:val="none" w:sz="0" w:space="0" w:color="auto"/>
        <w:left w:val="none" w:sz="0" w:space="0" w:color="auto"/>
        <w:bottom w:val="none" w:sz="0" w:space="0" w:color="auto"/>
        <w:right w:val="none" w:sz="0" w:space="0" w:color="auto"/>
      </w:divBdr>
    </w:div>
    <w:div w:id="19372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erojas@poligran.edu.co" TargetMode="External"/><Relationship Id="rId13" Type="http://schemas.openxmlformats.org/officeDocument/2006/relationships/hyperlink" Target="https://orcid.org/0000-0002-7653-6798" TargetMode="External"/><Relationship Id="rId3" Type="http://schemas.openxmlformats.org/officeDocument/2006/relationships/settings" Target="settings.xml"/><Relationship Id="rId7" Type="http://schemas.openxmlformats.org/officeDocument/2006/relationships/hyperlink" Target="https://orcid.org/0009-0008-8071-3268" TargetMode="External"/><Relationship Id="rId12" Type="http://schemas.openxmlformats.org/officeDocument/2006/relationships/hyperlink" Target="mailto:griosyep@poligran.edu.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499-72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salamanca@poligran.edu.co" TargetMode="External"/><Relationship Id="rId4" Type="http://schemas.openxmlformats.org/officeDocument/2006/relationships/webSettings" Target="webSettings.xml"/><Relationship Id="rId9" Type="http://schemas.openxmlformats.org/officeDocument/2006/relationships/hyperlink" Target="https://orcid.org/0000-0002-7653-679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2025-04-24T22:45:00Z</dcterms:created>
  <dcterms:modified xsi:type="dcterms:W3CDTF">2025-04-24T22:45:00Z</dcterms:modified>
</cp:coreProperties>
</file>